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393" w:tblpY="61"/>
        <w:tblW w:w="11250" w:type="dxa"/>
        <w:tblLayout w:type="fixed"/>
        <w:tblLook w:val="04A0"/>
      </w:tblPr>
      <w:tblGrid>
        <w:gridCol w:w="4646"/>
        <w:gridCol w:w="1842"/>
        <w:gridCol w:w="4762"/>
      </w:tblGrid>
      <w:tr w:rsidR="00FB1D53" w:rsidRPr="00EE3083" w:rsidTr="00C963CC">
        <w:trPr>
          <w:trHeight w:val="2504"/>
        </w:trPr>
        <w:tc>
          <w:tcPr>
            <w:tcW w:w="4644" w:type="dxa"/>
          </w:tcPr>
          <w:p w:rsidR="00FB1D53" w:rsidRPr="00EE3083" w:rsidRDefault="00FB1D53" w:rsidP="00C963CC">
            <w:pPr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rPr>
                <w:rFonts w:eastAsiaTheme="minorEastAsia"/>
                <w:b/>
                <w:sz w:val="24"/>
                <w:szCs w:val="24"/>
                <w:lang w:eastAsia="en-US"/>
              </w:rPr>
            </w:pPr>
            <w:r w:rsidRPr="00EE3083">
              <w:rPr>
                <w:rFonts w:asciiTheme="minorHAnsi" w:eastAsiaTheme="minorEastAsia" w:hAnsiTheme="minorHAnsi" w:cstheme="minorBidi"/>
                <w:color w:val="000000"/>
                <w:sz w:val="24"/>
                <w:szCs w:val="24"/>
                <w:lang w:eastAsia="en-US"/>
              </w:rPr>
              <w:br/>
            </w:r>
            <w:r w:rsidRPr="00EE3083">
              <w:rPr>
                <w:rFonts w:eastAsiaTheme="minorEastAsia"/>
                <w:b/>
                <w:sz w:val="24"/>
                <w:szCs w:val="24"/>
                <w:lang w:eastAsia="en-US"/>
              </w:rPr>
              <w:t xml:space="preserve"> 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:rsidR="00FB1D53" w:rsidRPr="00EE3083" w:rsidRDefault="00FB1D53" w:rsidP="00C963CC">
            <w:pPr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  <w:p w:rsidR="00FB1D53" w:rsidRPr="00EE3083" w:rsidRDefault="00FB1D53" w:rsidP="00C963CC">
            <w:pPr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EE3083">
                <w:rPr>
                  <w:sz w:val="24"/>
                  <w:szCs w:val="24"/>
                  <w:lang w:eastAsia="en-US"/>
                </w:rPr>
                <w:t>422840 г</w:t>
              </w:r>
            </w:smartTag>
            <w:r w:rsidRPr="00EE3083">
              <w:rPr>
                <w:sz w:val="24"/>
                <w:szCs w:val="24"/>
                <w:lang w:eastAsia="en-US"/>
              </w:rPr>
              <w:t>.Болгар,</w:t>
            </w:r>
          </w:p>
          <w:p w:rsidR="00FB1D53" w:rsidRPr="00EE3083" w:rsidRDefault="00FB1D53" w:rsidP="00C963CC">
            <w:pPr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EE3083">
              <w:rPr>
                <w:sz w:val="24"/>
                <w:szCs w:val="24"/>
                <w:lang w:eastAsia="en-US"/>
              </w:rPr>
              <w:t>ул.Пионерская, дом 19</w:t>
            </w:r>
          </w:p>
          <w:p w:rsidR="00FB1D53" w:rsidRPr="00EE3083" w:rsidRDefault="00FB1D53" w:rsidP="00C963CC">
            <w:pPr>
              <w:overflowPunct/>
              <w:autoSpaceDE/>
              <w:autoSpaceDN/>
              <w:adjustRightInd/>
              <w:spacing w:line="256" w:lineRule="auto"/>
              <w:textAlignment w:val="auto"/>
              <w:rPr>
                <w:lang w:eastAsia="en-US"/>
              </w:rPr>
            </w:pPr>
            <w:r w:rsidRPr="00EE3083">
              <w:rPr>
                <w:sz w:val="24"/>
                <w:szCs w:val="24"/>
                <w:lang w:eastAsia="en-US"/>
              </w:rPr>
              <w:t xml:space="preserve">                    тел/факс 3-09-13</w:t>
            </w:r>
          </w:p>
        </w:tc>
        <w:tc>
          <w:tcPr>
            <w:tcW w:w="1842" w:type="dxa"/>
          </w:tcPr>
          <w:p w:rsidR="00FB1D53" w:rsidRPr="00EE3083" w:rsidRDefault="00FB1D53" w:rsidP="00C963CC">
            <w:pPr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rPr>
                <w:b/>
                <w:noProof/>
                <w:sz w:val="24"/>
                <w:szCs w:val="24"/>
                <w:lang w:eastAsia="en-US"/>
              </w:rPr>
            </w:pPr>
            <w:r w:rsidRPr="00EE308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164465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B1D53" w:rsidRPr="00EE3083" w:rsidRDefault="00FB1D53" w:rsidP="00C963CC">
            <w:pPr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rPr>
                <w:b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761" w:type="dxa"/>
          </w:tcPr>
          <w:p w:rsidR="00FB1D53" w:rsidRPr="00EE3083" w:rsidRDefault="00FB1D53" w:rsidP="00C963CC">
            <w:pPr>
              <w:overflowPunct/>
              <w:autoSpaceDE/>
              <w:autoSpaceDN/>
              <w:adjustRightInd/>
              <w:spacing w:line="256" w:lineRule="auto"/>
              <w:textAlignment w:val="auto"/>
              <w:rPr>
                <w:rFonts w:eastAsiaTheme="minorEastAsia"/>
                <w:b/>
                <w:sz w:val="24"/>
                <w:szCs w:val="24"/>
                <w:lang w:eastAsia="en-US"/>
              </w:rPr>
            </w:pPr>
          </w:p>
          <w:p w:rsidR="00FB1D53" w:rsidRPr="00EE3083" w:rsidRDefault="00FB1D53" w:rsidP="00C963CC">
            <w:pPr>
              <w:keepNext/>
              <w:keepLines/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outlineLvl w:val="3"/>
              <w:rPr>
                <w:rFonts w:eastAsiaTheme="majorEastAsia"/>
                <w:b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3083">
              <w:rPr>
                <w:rFonts w:eastAsiaTheme="majorEastAsia"/>
                <w:b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ТАТАРСТАН РЕСПУБЛИКАСЫ</w:t>
            </w:r>
          </w:p>
          <w:p w:rsidR="00FB1D53" w:rsidRPr="00EE3083" w:rsidRDefault="00FB1D53" w:rsidP="00C963CC">
            <w:pPr>
              <w:keepNext/>
              <w:keepLines/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outlineLvl w:val="3"/>
              <w:rPr>
                <w:rFonts w:eastAsiaTheme="majorEastAsia"/>
                <w:b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3083">
              <w:rPr>
                <w:rFonts w:eastAsiaTheme="majorEastAsia"/>
                <w:b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СПАС МУНИЦИПАЛЬ РАЙОНЫ</w:t>
            </w:r>
            <w:r w:rsidRPr="00EE3083">
              <w:rPr>
                <w:rFonts w:eastAsiaTheme="majorEastAsia"/>
                <w:b/>
                <w:iCs/>
                <w:color w:val="000000"/>
                <w:sz w:val="24"/>
                <w:szCs w:val="24"/>
                <w:lang w:eastAsia="en-US"/>
              </w:rPr>
              <w:br/>
            </w:r>
            <w:r w:rsidRPr="00EE3083">
              <w:rPr>
                <w:rFonts w:eastAsiaTheme="majorEastAsia"/>
                <w:b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БАШКАРМА КОМИТЕТЫНЫҢ</w:t>
            </w:r>
            <w:r w:rsidRPr="00EE3083">
              <w:rPr>
                <w:rFonts w:eastAsiaTheme="majorEastAsia"/>
                <w:b/>
                <w:iCs/>
                <w:color w:val="000000"/>
                <w:sz w:val="24"/>
                <w:szCs w:val="24"/>
                <w:lang w:eastAsia="en-US"/>
              </w:rPr>
              <w:br/>
            </w:r>
            <w:r w:rsidRPr="00EE3083">
              <w:rPr>
                <w:rFonts w:eastAsiaTheme="majorEastAsia"/>
                <w:b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МӘГАРИФ БҮЛЕГЕ</w:t>
            </w:r>
            <w:r w:rsidRPr="00EE3083">
              <w:rPr>
                <w:rFonts w:eastAsiaTheme="majorEastAsia"/>
                <w:b/>
                <w:iCs/>
                <w:color w:val="000000"/>
                <w:sz w:val="24"/>
                <w:szCs w:val="24"/>
                <w:lang w:eastAsia="en-US"/>
              </w:rPr>
              <w:br/>
            </w:r>
            <w:r w:rsidRPr="00EE3083">
              <w:rPr>
                <w:rFonts w:eastAsiaTheme="majorEastAsia"/>
                <w:b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МУНИЦИПАЛЬ УЧРЕЖДЕНИЕСЕ</w:t>
            </w:r>
          </w:p>
          <w:p w:rsidR="00FB1D53" w:rsidRPr="00EE3083" w:rsidRDefault="00FB1D53" w:rsidP="00C963CC">
            <w:pPr>
              <w:keepNext/>
              <w:keepLines/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outlineLvl w:val="3"/>
              <w:rPr>
                <w:rFonts w:eastAsiaTheme="majorEastAsia"/>
                <w:b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FB1D53" w:rsidRPr="00EE3083" w:rsidRDefault="00FB1D53" w:rsidP="00C963CC">
            <w:pPr>
              <w:keepNext/>
              <w:keepLines/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outlineLvl w:val="3"/>
              <w:rPr>
                <w:rFonts w:eastAsiaTheme="majorEastAsia"/>
                <w:iCs/>
                <w:sz w:val="24"/>
                <w:szCs w:val="24"/>
                <w:lang w:val="tt-RU" w:eastAsia="en-US"/>
              </w:rPr>
            </w:pPr>
            <w:r w:rsidRPr="00EE3083">
              <w:rPr>
                <w:rFonts w:eastAsiaTheme="majorEastAsia"/>
                <w:iCs/>
                <w:sz w:val="24"/>
                <w:szCs w:val="24"/>
                <w:lang w:eastAsia="en-US"/>
              </w:rPr>
              <w:t>422</w:t>
            </w:r>
            <w:r w:rsidRPr="00EE3083">
              <w:rPr>
                <w:rFonts w:eastAsiaTheme="majorEastAsia"/>
                <w:iCs/>
                <w:sz w:val="24"/>
                <w:szCs w:val="24"/>
                <w:lang w:val="tt-RU" w:eastAsia="en-US"/>
              </w:rPr>
              <w:t>840 Болгар шә</w:t>
            </w:r>
            <w:r w:rsidRPr="00EE3083">
              <w:rPr>
                <w:rFonts w:eastAsiaTheme="majorEastAsia"/>
                <w:iCs/>
                <w:sz w:val="24"/>
                <w:szCs w:val="24"/>
                <w:lang w:val="en-US" w:eastAsia="en-US"/>
              </w:rPr>
              <w:t>h</w:t>
            </w:r>
            <w:r w:rsidRPr="00EE3083">
              <w:rPr>
                <w:rFonts w:eastAsiaTheme="majorEastAsia"/>
                <w:iCs/>
                <w:sz w:val="24"/>
                <w:szCs w:val="24"/>
                <w:lang w:val="tt-RU" w:eastAsia="en-US"/>
              </w:rPr>
              <w:t>әре,</w:t>
            </w:r>
          </w:p>
          <w:p w:rsidR="00FB1D53" w:rsidRPr="00EE3083" w:rsidRDefault="00FB1D53" w:rsidP="00C963CC">
            <w:pPr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rPr>
                <w:sz w:val="24"/>
                <w:szCs w:val="24"/>
                <w:lang w:val="tt-RU" w:eastAsia="en-US"/>
              </w:rPr>
            </w:pPr>
            <w:r w:rsidRPr="00EE3083">
              <w:rPr>
                <w:sz w:val="24"/>
                <w:szCs w:val="24"/>
                <w:lang w:val="tt-RU" w:eastAsia="en-US"/>
              </w:rPr>
              <w:t>Пионер урамы, йорт 19</w:t>
            </w:r>
          </w:p>
          <w:p w:rsidR="00FB1D53" w:rsidRPr="00EE3083" w:rsidRDefault="00FB1D53" w:rsidP="00C963CC">
            <w:pPr>
              <w:overflowPunct/>
              <w:autoSpaceDE/>
              <w:autoSpaceDN/>
              <w:adjustRightInd/>
              <w:spacing w:line="256" w:lineRule="auto"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EE3083">
              <w:rPr>
                <w:sz w:val="24"/>
                <w:szCs w:val="24"/>
                <w:lang w:val="tt-RU" w:eastAsia="en-US"/>
              </w:rPr>
              <w:t>Тел/факс 3-09-13</w:t>
            </w:r>
          </w:p>
        </w:tc>
      </w:tr>
    </w:tbl>
    <w:p w:rsidR="00FB1D53" w:rsidRPr="00EE3083" w:rsidRDefault="00FB1D53" w:rsidP="00FB1D53">
      <w:pPr>
        <w:overflowPunct/>
        <w:autoSpaceDE/>
        <w:autoSpaceDN/>
        <w:adjustRightInd/>
        <w:ind w:hanging="426"/>
        <w:textAlignment w:val="auto"/>
        <w:rPr>
          <w:sz w:val="28"/>
          <w:szCs w:val="28"/>
        </w:rPr>
      </w:pPr>
      <w:r w:rsidRPr="00EE3083">
        <w:rPr>
          <w:sz w:val="28"/>
          <w:szCs w:val="28"/>
        </w:rPr>
        <w:t xml:space="preserve">_____________________________________________________________________   </w:t>
      </w:r>
    </w:p>
    <w:p w:rsidR="00FB1D53" w:rsidRPr="00EE3083" w:rsidRDefault="00FB1D53" w:rsidP="00FB1D53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15</w:t>
      </w:r>
      <w:r w:rsidRPr="00EE3083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EE3083">
        <w:rPr>
          <w:sz w:val="28"/>
          <w:szCs w:val="28"/>
        </w:rPr>
        <w:t>1.20</w:t>
      </w:r>
      <w:r>
        <w:rPr>
          <w:sz w:val="28"/>
          <w:szCs w:val="28"/>
        </w:rPr>
        <w:t>20</w:t>
      </w:r>
      <w:r w:rsidRPr="00EE3083">
        <w:rPr>
          <w:sz w:val="28"/>
          <w:szCs w:val="28"/>
        </w:rPr>
        <w:t xml:space="preserve"> г.                                                                                 № </w:t>
      </w:r>
    </w:p>
    <w:p w:rsidR="00FB1D53" w:rsidRPr="00EE3083" w:rsidRDefault="00FB1D53" w:rsidP="00FB1D53">
      <w:pPr>
        <w:overflowPunct/>
        <w:autoSpaceDE/>
        <w:autoSpaceDN/>
        <w:adjustRightInd/>
        <w:ind w:left="5220"/>
        <w:textAlignment w:val="auto"/>
        <w:rPr>
          <w:sz w:val="24"/>
          <w:szCs w:val="24"/>
          <w:highlight w:val="white"/>
        </w:rPr>
      </w:pPr>
    </w:p>
    <w:p w:rsidR="00FB1D53" w:rsidRPr="00EE3083" w:rsidRDefault="00FB1D53" w:rsidP="00FB1D53">
      <w:pPr>
        <w:overflowPunct/>
        <w:autoSpaceDE/>
        <w:autoSpaceDN/>
        <w:adjustRightInd/>
        <w:jc w:val="center"/>
        <w:textAlignment w:val="auto"/>
        <w:rPr>
          <w:sz w:val="24"/>
          <w:szCs w:val="24"/>
          <w:highlight w:val="white"/>
        </w:rPr>
      </w:pPr>
      <w:r w:rsidRPr="00EE3083">
        <w:rPr>
          <w:sz w:val="24"/>
          <w:szCs w:val="24"/>
          <w:highlight w:val="white"/>
        </w:rPr>
        <w:t>г.Болгар</w:t>
      </w:r>
    </w:p>
    <w:p w:rsidR="00FB1D53" w:rsidRDefault="00FB1D53" w:rsidP="00FB1D53">
      <w:pPr>
        <w:overflowPunct/>
        <w:autoSpaceDE/>
        <w:autoSpaceDN/>
        <w:adjustRightInd/>
        <w:spacing w:line="312" w:lineRule="auto"/>
        <w:ind w:left="4956" w:right="-236"/>
        <w:textAlignment w:val="auto"/>
        <w:rPr>
          <w:bCs/>
          <w:color w:val="000000"/>
          <w:sz w:val="28"/>
          <w:szCs w:val="28"/>
        </w:rPr>
      </w:pPr>
    </w:p>
    <w:p w:rsidR="00FB1D53" w:rsidRPr="00EE3083" w:rsidRDefault="00FB1D53" w:rsidP="00FB1D53">
      <w:pPr>
        <w:overflowPunct/>
        <w:autoSpaceDE/>
        <w:autoSpaceDN/>
        <w:adjustRightInd/>
        <w:spacing w:line="312" w:lineRule="auto"/>
        <w:ind w:left="4956" w:right="-236"/>
        <w:textAlignment w:val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Руководителям ОУ</w:t>
      </w:r>
    </w:p>
    <w:p w:rsidR="00FB1D53" w:rsidRDefault="00FB1D53" w:rsidP="00FB1D53">
      <w:pPr>
        <w:overflowPunct/>
        <w:autoSpaceDE/>
        <w:autoSpaceDN/>
        <w:adjustRightInd/>
        <w:spacing w:line="312" w:lineRule="auto"/>
        <w:jc w:val="both"/>
        <w:textAlignment w:val="auto"/>
        <w:rPr>
          <w:rFonts w:eastAsiaTheme="minorHAnsi"/>
          <w:sz w:val="16"/>
          <w:szCs w:val="16"/>
          <w:lang w:eastAsia="en-US"/>
        </w:rPr>
      </w:pPr>
    </w:p>
    <w:p w:rsidR="00FB1D53" w:rsidRPr="00EE3083" w:rsidRDefault="00FB1D53" w:rsidP="00FB1D53">
      <w:pPr>
        <w:overflowPunct/>
        <w:autoSpaceDE/>
        <w:autoSpaceDN/>
        <w:adjustRightInd/>
        <w:spacing w:line="312" w:lineRule="auto"/>
        <w:jc w:val="both"/>
        <w:textAlignment w:val="auto"/>
        <w:rPr>
          <w:rFonts w:eastAsiaTheme="minorHAnsi"/>
          <w:sz w:val="16"/>
          <w:szCs w:val="16"/>
          <w:lang w:eastAsia="en-US"/>
        </w:rPr>
      </w:pPr>
    </w:p>
    <w:tbl>
      <w:tblPr>
        <w:tblW w:w="10597" w:type="dxa"/>
        <w:tblInd w:w="-34" w:type="dxa"/>
        <w:tblLayout w:type="fixed"/>
        <w:tblLook w:val="04A0"/>
      </w:tblPr>
      <w:tblGrid>
        <w:gridCol w:w="5086"/>
        <w:gridCol w:w="5511"/>
      </w:tblGrid>
      <w:tr w:rsidR="00FB1D53" w:rsidRPr="00FB1D53" w:rsidTr="00C963CC">
        <w:trPr>
          <w:trHeight w:val="677"/>
        </w:trPr>
        <w:tc>
          <w:tcPr>
            <w:tcW w:w="5070" w:type="dxa"/>
            <w:shd w:val="clear" w:color="auto" w:fill="auto"/>
          </w:tcPr>
          <w:p w:rsidR="00FB1D53" w:rsidRPr="00FB1D53" w:rsidRDefault="00FB1D53" w:rsidP="00FB1D53">
            <w:pPr>
              <w:overflowPunct/>
              <w:autoSpaceDE/>
              <w:autoSpaceDN/>
              <w:adjustRightInd/>
              <w:ind w:right="595"/>
              <w:jc w:val="both"/>
              <w:textAlignment w:val="auto"/>
              <w:rPr>
                <w:sz w:val="24"/>
                <w:szCs w:val="24"/>
              </w:rPr>
            </w:pPr>
            <w:bookmarkStart w:id="0" w:name="OLE_LINK63"/>
            <w:r w:rsidRPr="00FB1D53">
              <w:rPr>
                <w:sz w:val="24"/>
                <w:szCs w:val="24"/>
              </w:rPr>
              <w:t>О проведении Всероссийской акции «Здоровый образ жизни – путь к успеху»</w:t>
            </w:r>
            <w:bookmarkEnd w:id="0"/>
          </w:p>
          <w:p w:rsidR="00FB1D53" w:rsidRDefault="00FB1D53" w:rsidP="00FB1D53">
            <w:pPr>
              <w:overflowPunct/>
              <w:autoSpaceDE/>
              <w:autoSpaceDN/>
              <w:adjustRightInd/>
              <w:ind w:right="595"/>
              <w:jc w:val="both"/>
              <w:textAlignment w:val="auto"/>
              <w:rPr>
                <w:szCs w:val="24"/>
              </w:rPr>
            </w:pPr>
          </w:p>
          <w:p w:rsidR="00FB1D53" w:rsidRPr="00FB1D53" w:rsidRDefault="00FB1D53" w:rsidP="00FB1D53">
            <w:pPr>
              <w:overflowPunct/>
              <w:autoSpaceDE/>
              <w:autoSpaceDN/>
              <w:adjustRightInd/>
              <w:ind w:right="595"/>
              <w:jc w:val="both"/>
              <w:textAlignment w:val="auto"/>
              <w:rPr>
                <w:szCs w:val="24"/>
              </w:rPr>
            </w:pPr>
          </w:p>
        </w:tc>
        <w:tc>
          <w:tcPr>
            <w:tcW w:w="5493" w:type="dxa"/>
            <w:shd w:val="clear" w:color="auto" w:fill="auto"/>
          </w:tcPr>
          <w:p w:rsidR="00FB1D53" w:rsidRPr="00FB1D53" w:rsidRDefault="00FB1D53" w:rsidP="00FB1D5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</w:tbl>
    <w:p w:rsidR="00FB1D53" w:rsidRPr="00FB1D53" w:rsidRDefault="00FB1D53" w:rsidP="00FB1D53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4"/>
        </w:rPr>
      </w:pPr>
      <w:r w:rsidRPr="00FB1D53">
        <w:rPr>
          <w:b/>
          <w:sz w:val="28"/>
          <w:szCs w:val="24"/>
        </w:rPr>
        <w:t>Уважаемые руководители!</w:t>
      </w:r>
    </w:p>
    <w:p w:rsidR="00FB1D53" w:rsidRPr="00FB1D53" w:rsidRDefault="00FB1D53" w:rsidP="00FB1D53">
      <w:pPr>
        <w:overflowPunct/>
        <w:autoSpaceDE/>
        <w:autoSpaceDN/>
        <w:adjustRightInd/>
        <w:jc w:val="center"/>
        <w:textAlignment w:val="auto"/>
        <w:rPr>
          <w:sz w:val="16"/>
          <w:szCs w:val="16"/>
        </w:rPr>
      </w:pPr>
    </w:p>
    <w:p w:rsidR="00FB1D53" w:rsidRPr="00FB1D53" w:rsidRDefault="00FB1D53" w:rsidP="00FB1D53">
      <w:pPr>
        <w:overflowPunct/>
        <w:autoSpaceDE/>
        <w:autoSpaceDN/>
        <w:adjustRightInd/>
        <w:spacing w:line="276" w:lineRule="auto"/>
        <w:ind w:firstLine="426"/>
        <w:jc w:val="both"/>
        <w:textAlignment w:val="auto"/>
        <w:rPr>
          <w:sz w:val="28"/>
          <w:szCs w:val="28"/>
          <w:lang w:eastAsia="ar-SA"/>
        </w:rPr>
      </w:pPr>
      <w:r w:rsidRPr="00FB1D53">
        <w:rPr>
          <w:sz w:val="28"/>
          <w:szCs w:val="28"/>
          <w:lang w:eastAsia="ar-SA"/>
        </w:rPr>
        <w:t>По итогам селекторного совещания в режиме видеоконференции Всероссийской политической партии «Единая Россия» под руководством председателя Комитета Государственной Думы Федерального Собрания Российской Федерации по образованию и науке Г.Г.Онищенко с участием директора Департамента государственной политики в сфере общего образования Министерства Просвещения Российской Федерации Ж.В.Садовниковой, состоявшегося 20 декабря 2019 года</w:t>
      </w:r>
      <w:r>
        <w:rPr>
          <w:sz w:val="28"/>
          <w:szCs w:val="28"/>
          <w:lang w:eastAsia="ar-SA"/>
        </w:rPr>
        <w:t xml:space="preserve"> и в соответствии с письмом Министерства образования и науки РТ №</w:t>
      </w:r>
      <w:r w:rsidRPr="00FB1D53">
        <w:rPr>
          <w:sz w:val="28"/>
          <w:szCs w:val="28"/>
          <w:lang w:eastAsia="ar-SA"/>
        </w:rPr>
        <w:t>313/20</w:t>
      </w:r>
      <w:r>
        <w:rPr>
          <w:sz w:val="28"/>
          <w:szCs w:val="28"/>
          <w:lang w:eastAsia="ar-SA"/>
        </w:rPr>
        <w:t xml:space="preserve"> от 15.01.2020 года</w:t>
      </w:r>
      <w:r w:rsidRPr="00FB1D53">
        <w:rPr>
          <w:sz w:val="28"/>
          <w:szCs w:val="28"/>
          <w:lang w:eastAsia="ar-SA"/>
        </w:rPr>
        <w:t>, принято решение о запуске Всероссийской акции «Здоровый образ жизни – путь к успеху» (далее – Акция).</w:t>
      </w:r>
    </w:p>
    <w:p w:rsidR="00FB1D53" w:rsidRPr="00FB1D53" w:rsidRDefault="00FB1D53" w:rsidP="00FB1D53">
      <w:pPr>
        <w:overflowPunct/>
        <w:autoSpaceDE/>
        <w:autoSpaceDN/>
        <w:adjustRightInd/>
        <w:spacing w:line="276" w:lineRule="auto"/>
        <w:ind w:firstLine="426"/>
        <w:jc w:val="both"/>
        <w:textAlignment w:val="auto"/>
        <w:rPr>
          <w:sz w:val="28"/>
          <w:szCs w:val="28"/>
          <w:lang w:eastAsia="ar-SA"/>
        </w:rPr>
      </w:pPr>
      <w:r w:rsidRPr="00FB1D53">
        <w:rPr>
          <w:sz w:val="28"/>
          <w:szCs w:val="28"/>
          <w:lang w:eastAsia="ar-SA"/>
        </w:rPr>
        <w:t xml:space="preserve">В рамках Акции реализуется Всероссийский открытый конкурс среди учащихся старшей школы общеобразовательных организаций «Лидер» (далее – Конкурс), направленный на формирование у школьников правильного представления о здоровом образе жизни. </w:t>
      </w:r>
    </w:p>
    <w:p w:rsidR="00FB1D53" w:rsidRPr="00FB1D53" w:rsidRDefault="00FB1D53" w:rsidP="00FB1D53">
      <w:pPr>
        <w:overflowPunct/>
        <w:autoSpaceDE/>
        <w:autoSpaceDN/>
        <w:adjustRightInd/>
        <w:spacing w:line="276" w:lineRule="auto"/>
        <w:ind w:firstLine="426"/>
        <w:jc w:val="both"/>
        <w:textAlignment w:val="auto"/>
        <w:rPr>
          <w:sz w:val="28"/>
          <w:szCs w:val="28"/>
          <w:lang w:eastAsia="ar-SA"/>
        </w:rPr>
      </w:pPr>
      <w:r w:rsidRPr="00FB1D53">
        <w:rPr>
          <w:sz w:val="28"/>
          <w:szCs w:val="28"/>
          <w:lang w:eastAsia="ar-SA"/>
        </w:rPr>
        <w:t>Принять участие в Конкурсе могут учащиеся 8-10 классов общеобразовательных организаций, возраст которых на момент конца 10 смены ФГБОУ МДЦ «Артек» (22 сентября 2020 года) не превышает 18 лет, желающие провести уроки «Здорово быть здоровым. Ключи к здоровью» для учащихся 5-8 классов в рамках всероссийской акции «Здоровый образ жизни – пусть к успеху» в период с 1 февраля по 17 мая 2020 г.</w:t>
      </w:r>
    </w:p>
    <w:p w:rsidR="00FB1D53" w:rsidRPr="00FB1D53" w:rsidRDefault="00FB1D53" w:rsidP="00FB1D53">
      <w:pPr>
        <w:overflowPunct/>
        <w:autoSpaceDE/>
        <w:autoSpaceDN/>
        <w:adjustRightInd/>
        <w:spacing w:line="276" w:lineRule="auto"/>
        <w:ind w:firstLine="426"/>
        <w:jc w:val="both"/>
        <w:textAlignment w:val="auto"/>
        <w:rPr>
          <w:b/>
          <w:sz w:val="28"/>
          <w:szCs w:val="24"/>
        </w:rPr>
      </w:pPr>
      <w:r w:rsidRPr="00FB1D53">
        <w:rPr>
          <w:b/>
          <w:sz w:val="28"/>
          <w:szCs w:val="24"/>
        </w:rPr>
        <w:t>Обращаем ваше внимание на необходимость регистрации участников Акции на сайте движения «Сделаем вместе!» (</w:t>
      </w:r>
      <w:hyperlink r:id="rId7" w:history="1">
        <w:r w:rsidRPr="00FB1D53">
          <w:rPr>
            <w:b/>
            <w:color w:val="0000FF"/>
            <w:sz w:val="28"/>
            <w:szCs w:val="24"/>
            <w:u w:val="single"/>
            <w:lang w:val="en-US"/>
          </w:rPr>
          <w:t>https</w:t>
        </w:r>
        <w:r w:rsidRPr="00FB1D53">
          <w:rPr>
            <w:b/>
            <w:color w:val="0000FF"/>
            <w:sz w:val="28"/>
            <w:szCs w:val="24"/>
            <w:u w:val="single"/>
          </w:rPr>
          <w:t>://</w:t>
        </w:r>
        <w:r w:rsidRPr="00FB1D53">
          <w:rPr>
            <w:b/>
            <w:color w:val="0000FF"/>
            <w:sz w:val="28"/>
            <w:szCs w:val="24"/>
            <w:u w:val="single"/>
            <w:lang w:val="en-US"/>
          </w:rPr>
          <w:t>doit</w:t>
        </w:r>
        <w:r w:rsidRPr="00FB1D53">
          <w:rPr>
            <w:b/>
            <w:color w:val="0000FF"/>
            <w:sz w:val="28"/>
            <w:szCs w:val="24"/>
            <w:u w:val="single"/>
          </w:rPr>
          <w:t>-</w:t>
        </w:r>
        <w:r w:rsidRPr="00FB1D53">
          <w:rPr>
            <w:b/>
            <w:color w:val="0000FF"/>
            <w:sz w:val="28"/>
            <w:szCs w:val="24"/>
            <w:u w:val="single"/>
            <w:lang w:val="en-US"/>
          </w:rPr>
          <w:lastRenderedPageBreak/>
          <w:t>together</w:t>
        </w:r>
        <w:r w:rsidRPr="00FB1D53">
          <w:rPr>
            <w:b/>
            <w:color w:val="0000FF"/>
            <w:sz w:val="28"/>
            <w:szCs w:val="24"/>
            <w:u w:val="single"/>
          </w:rPr>
          <w:t>.</w:t>
        </w:r>
        <w:r w:rsidRPr="00FB1D53">
          <w:rPr>
            <w:b/>
            <w:color w:val="0000FF"/>
            <w:sz w:val="28"/>
            <w:szCs w:val="24"/>
            <w:u w:val="single"/>
            <w:lang w:val="en-US"/>
          </w:rPr>
          <w:t>ru</w:t>
        </w:r>
      </w:hyperlink>
      <w:r w:rsidRPr="00FB1D53">
        <w:rPr>
          <w:b/>
          <w:sz w:val="28"/>
          <w:szCs w:val="24"/>
        </w:rPr>
        <w:t>) в срок до 31 января 2020 года, а размещения конкурсных работ – в период с 18 мая по 31 мая 2020 г.</w:t>
      </w:r>
    </w:p>
    <w:p w:rsidR="00FB1D53" w:rsidRPr="00FB1D53" w:rsidRDefault="00FB1D53" w:rsidP="00FB1D53">
      <w:pPr>
        <w:overflowPunct/>
        <w:autoSpaceDE/>
        <w:autoSpaceDN/>
        <w:adjustRightInd/>
        <w:spacing w:line="276" w:lineRule="auto"/>
        <w:ind w:firstLine="426"/>
        <w:jc w:val="both"/>
        <w:textAlignment w:val="auto"/>
        <w:rPr>
          <w:sz w:val="28"/>
          <w:szCs w:val="24"/>
        </w:rPr>
      </w:pPr>
      <w:r w:rsidRPr="00FB1D53">
        <w:rPr>
          <w:sz w:val="28"/>
          <w:szCs w:val="24"/>
        </w:rPr>
        <w:t>Приложение:проект Положения республиканского этапа Акции на 10 л. в1 экз.</w:t>
      </w:r>
    </w:p>
    <w:p w:rsidR="00FB1D53" w:rsidRPr="00EE3083" w:rsidRDefault="00FB1D53" w:rsidP="00FB1D53">
      <w:pPr>
        <w:overflowPunct/>
        <w:autoSpaceDE/>
        <w:autoSpaceDN/>
        <w:adjustRightInd/>
        <w:spacing w:line="312" w:lineRule="auto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FB1D53" w:rsidRDefault="00FB1D53" w:rsidP="00FB1D53">
      <w:pPr>
        <w:overflowPunct/>
        <w:autoSpaceDE/>
        <w:autoSpaceDN/>
        <w:adjustRightInd/>
        <w:spacing w:line="312" w:lineRule="auto"/>
        <w:jc w:val="both"/>
        <w:textAlignment w:val="auto"/>
        <w:rPr>
          <w:rFonts w:eastAsiaTheme="minorHAnsi"/>
          <w:sz w:val="16"/>
          <w:szCs w:val="16"/>
          <w:lang w:eastAsia="en-US"/>
        </w:rPr>
      </w:pPr>
    </w:p>
    <w:p w:rsidR="00FB1D53" w:rsidRDefault="00FB1D53" w:rsidP="00FB1D53">
      <w:pPr>
        <w:overflowPunct/>
        <w:autoSpaceDE/>
        <w:autoSpaceDN/>
        <w:adjustRightInd/>
        <w:spacing w:line="312" w:lineRule="auto"/>
        <w:jc w:val="both"/>
        <w:textAlignment w:val="auto"/>
        <w:rPr>
          <w:rFonts w:eastAsiaTheme="minorHAnsi"/>
          <w:sz w:val="16"/>
          <w:szCs w:val="16"/>
          <w:lang w:eastAsia="en-US"/>
        </w:rPr>
      </w:pPr>
    </w:p>
    <w:p w:rsidR="00FB1D53" w:rsidRPr="00EE3083" w:rsidRDefault="00FB1D53" w:rsidP="00FB1D53">
      <w:pPr>
        <w:overflowPunct/>
        <w:autoSpaceDE/>
        <w:autoSpaceDN/>
        <w:adjustRightInd/>
        <w:spacing w:line="312" w:lineRule="auto"/>
        <w:jc w:val="both"/>
        <w:textAlignment w:val="auto"/>
        <w:rPr>
          <w:rFonts w:eastAsiaTheme="minorHAnsi"/>
          <w:sz w:val="16"/>
          <w:szCs w:val="16"/>
          <w:lang w:eastAsia="en-US"/>
        </w:rPr>
      </w:pPr>
    </w:p>
    <w:p w:rsidR="00FB1D53" w:rsidRPr="00EE3083" w:rsidRDefault="00FB1D53" w:rsidP="00FB1D53">
      <w:pPr>
        <w:overflowPunct/>
        <w:autoSpaceDE/>
        <w:autoSpaceDN/>
        <w:adjustRightInd/>
        <w:spacing w:line="312" w:lineRule="auto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EE3083">
        <w:rPr>
          <w:rFonts w:eastAsiaTheme="minorHAnsi"/>
          <w:sz w:val="28"/>
          <w:szCs w:val="28"/>
          <w:lang w:eastAsia="en-US"/>
        </w:rPr>
        <w:t xml:space="preserve">Начальник МУ «Отдел образования </w:t>
      </w:r>
    </w:p>
    <w:p w:rsidR="00FB1D53" w:rsidRPr="00EE3083" w:rsidRDefault="00FB1D53" w:rsidP="00FB1D53">
      <w:pPr>
        <w:overflowPunct/>
        <w:autoSpaceDE/>
        <w:autoSpaceDN/>
        <w:adjustRightInd/>
        <w:spacing w:line="312" w:lineRule="auto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EE3083">
        <w:rPr>
          <w:rFonts w:eastAsiaTheme="minorHAnsi"/>
          <w:sz w:val="28"/>
          <w:szCs w:val="28"/>
          <w:lang w:eastAsia="en-US"/>
        </w:rPr>
        <w:t xml:space="preserve">Исполнительного комитета Спасского </w:t>
      </w:r>
    </w:p>
    <w:p w:rsidR="00FB1D53" w:rsidRPr="00EE3083" w:rsidRDefault="00FB1D53" w:rsidP="00FB1D53">
      <w:pPr>
        <w:overflowPunct/>
        <w:autoSpaceDE/>
        <w:autoSpaceDN/>
        <w:adjustRightInd/>
        <w:spacing w:line="312" w:lineRule="auto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EE3083">
        <w:rPr>
          <w:rFonts w:eastAsiaTheme="minorHAnsi"/>
          <w:sz w:val="28"/>
          <w:szCs w:val="28"/>
          <w:lang w:eastAsia="en-US"/>
        </w:rPr>
        <w:t>муниципально</w:t>
      </w:r>
      <w:r w:rsidR="00BE451C">
        <w:rPr>
          <w:rFonts w:eastAsiaTheme="minorHAnsi"/>
          <w:sz w:val="28"/>
          <w:szCs w:val="28"/>
          <w:lang w:eastAsia="en-US"/>
        </w:rPr>
        <w:t xml:space="preserve">го района РТ»                 </w:t>
      </w:r>
      <w:r w:rsidRPr="00EE3083">
        <w:rPr>
          <w:rFonts w:eastAsiaTheme="minorHAnsi"/>
          <w:sz w:val="28"/>
          <w:szCs w:val="28"/>
          <w:lang w:eastAsia="en-US"/>
        </w:rPr>
        <w:t xml:space="preserve">   ___________________ А.Н. Ермилин</w:t>
      </w:r>
    </w:p>
    <w:p w:rsidR="00FB1D53" w:rsidRDefault="00FB1D53" w:rsidP="00FB1D53"/>
    <w:p w:rsidR="00FB1D53" w:rsidRDefault="00FB1D53" w:rsidP="00FB1D53"/>
    <w:p w:rsidR="00FB1D53" w:rsidRDefault="00FB1D53" w:rsidP="00FB1D53"/>
    <w:p w:rsidR="00FB1D53" w:rsidRDefault="00FB1D53" w:rsidP="00FB1D53"/>
    <w:p w:rsidR="00FB1D53" w:rsidRDefault="00FB1D53" w:rsidP="00FB1D53"/>
    <w:p w:rsidR="00FB1D53" w:rsidRDefault="00FB1D53" w:rsidP="00FB1D53"/>
    <w:p w:rsidR="00FB1D53" w:rsidRDefault="00FB1D53" w:rsidP="00FB1D53"/>
    <w:p w:rsidR="00FB1D53" w:rsidRDefault="00FB1D53" w:rsidP="00FB1D53"/>
    <w:p w:rsidR="00FB1D53" w:rsidRDefault="00FB1D53" w:rsidP="00FB1D53">
      <w:r>
        <w:t>Исполнитель: Солодянкина Е.В.</w:t>
      </w:r>
    </w:p>
    <w:p w:rsidR="00FB1D53" w:rsidRDefault="00FB1D53" w:rsidP="00FB1D53">
      <w:r>
        <w:t>Тел.: 8(84347) 30480</w:t>
      </w:r>
    </w:p>
    <w:p w:rsidR="00FB1D53" w:rsidRDefault="00FB1D53" w:rsidP="00FB1D53"/>
    <w:p w:rsidR="00E1737B" w:rsidRDefault="00E1737B"/>
    <w:p w:rsidR="00E1737B" w:rsidRDefault="00E1737B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/>
    <w:p w:rsidR="00FB1D53" w:rsidRDefault="00FB1D53">
      <w:bookmarkStart w:id="1" w:name="_GoBack"/>
      <w:bookmarkEnd w:id="1"/>
    </w:p>
    <w:p w:rsidR="00FB1D53" w:rsidRDefault="00FB1D53"/>
    <w:sectPr w:rsidR="00FB1D53" w:rsidSect="00246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67D" w:rsidRDefault="00AF467D" w:rsidP="00FB1D53">
      <w:r>
        <w:separator/>
      </w:r>
    </w:p>
  </w:endnote>
  <w:endnote w:type="continuationSeparator" w:id="1">
    <w:p w:rsidR="00AF467D" w:rsidRDefault="00AF467D" w:rsidP="00FB1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67D" w:rsidRDefault="00AF467D" w:rsidP="00FB1D53">
      <w:r>
        <w:separator/>
      </w:r>
    </w:p>
  </w:footnote>
  <w:footnote w:type="continuationSeparator" w:id="1">
    <w:p w:rsidR="00AF467D" w:rsidRDefault="00AF467D" w:rsidP="00FB1D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25FB"/>
    <w:rsid w:val="001E340B"/>
    <w:rsid w:val="00246EA2"/>
    <w:rsid w:val="005A5FF5"/>
    <w:rsid w:val="00631832"/>
    <w:rsid w:val="006700DE"/>
    <w:rsid w:val="00AF467D"/>
    <w:rsid w:val="00BE451C"/>
    <w:rsid w:val="00C225FB"/>
    <w:rsid w:val="00E1737B"/>
    <w:rsid w:val="00FB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D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1D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B1D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1D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t-togethe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Solodyankina</dc:creator>
  <cp:lastModifiedBy>Секретарь</cp:lastModifiedBy>
  <cp:revision>2</cp:revision>
  <dcterms:created xsi:type="dcterms:W3CDTF">2020-01-15T11:42:00Z</dcterms:created>
  <dcterms:modified xsi:type="dcterms:W3CDTF">2020-01-15T11:42:00Z</dcterms:modified>
</cp:coreProperties>
</file>